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E19" w:rsidRDefault="008809C5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hint="eastAsia"/>
          <w:b/>
          <w:sz w:val="44"/>
        </w:rPr>
      </w:pPr>
      <w:r>
        <w:rPr>
          <w:rFonts w:ascii="Times New Roman" w:eastAsia="宋体" w:hAnsi="宋体"/>
          <w:b/>
          <w:noProof/>
          <w:sz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11899900</wp:posOffset>
            </wp:positionH>
            <wp:positionV relativeFrom="topMargin">
              <wp:posOffset>10579100</wp:posOffset>
            </wp:positionV>
            <wp:extent cx="419100" cy="292100"/>
            <wp:effectExtent l="0" t="0" r="0" b="0"/>
            <wp:wrapNone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452894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44"/>
        </w:rPr>
        <w:t>能力升级练</w:t>
      </w:r>
      <w:r>
        <w:rPr>
          <w:rFonts w:ascii="Times New Roman" w:eastAsia="宋体" w:hAnsi="宋体"/>
          <w:sz w:val="44"/>
        </w:rPr>
        <w:t>(</w:t>
      </w:r>
      <w:r>
        <w:rPr>
          <w:rFonts w:ascii="Times New Roman" w:eastAsia="宋体" w:hAnsi="宋体"/>
          <w:b/>
          <w:sz w:val="44"/>
        </w:rPr>
        <w:t>二十三</w:t>
      </w:r>
      <w:r>
        <w:rPr>
          <w:rFonts w:ascii="Times New Roman" w:eastAsia="宋体" w:hAnsi="宋体"/>
          <w:sz w:val="44"/>
        </w:rPr>
        <w:t>)</w:t>
      </w:r>
      <w:r>
        <w:rPr>
          <w:rFonts w:ascii="Times New Roman" w:eastAsia="宋体" w:hAnsi="宋体"/>
          <w:sz w:val="44"/>
        </w:rPr>
        <w:t xml:space="preserve">　</w:t>
      </w:r>
      <w:r>
        <w:rPr>
          <w:rFonts w:ascii="Times New Roman" w:eastAsia="宋体" w:hAnsi="宋体"/>
          <w:b/>
          <w:sz w:val="44"/>
        </w:rPr>
        <w:t>数形结合思想</w:t>
      </w:r>
    </w:p>
    <w:p w:rsidR="009F0919" w:rsidRDefault="009F0919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方程</w:t>
      </w:r>
      <w:r>
        <w:rPr>
          <w:rFonts w:ascii="Times New Roman" w:eastAsia="宋体" w:hAnsi="宋体"/>
          <w:i/>
        </w:rPr>
        <w:t>|x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x|=a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的解的个数是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　　　　　　　　　　　　　　　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901700" cy="786765"/>
            <wp:effectExtent l="0" t="0" r="0" b="0"/>
            <wp:docPr id="1515" name="19A79.eps" descr="id:21474986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17531" name="19A79.eps" descr="id:214749864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0216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宋体" w:eastAsia="宋体" w:hAnsi="宋体" w:cs="宋体" w:hint="eastAsia"/>
          <w:i/>
        </w:rPr>
        <w:t>∵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0,</w:t>
      </w: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而</w:t>
      </w:r>
      <w:r>
        <w:rPr>
          <w:rFonts w:ascii="Times New Roman" w:eastAsia="宋体" w:hAnsi="宋体"/>
          <w:i/>
        </w:rPr>
        <w:t>y=|x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x|</w:t>
      </w:r>
      <w:r>
        <w:rPr>
          <w:rFonts w:ascii="Times New Roman" w:eastAsia="楷体" w:hAnsi="楷体"/>
        </w:rPr>
        <w:t>的图象如图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y=|x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x|</w:t>
      </w:r>
      <w:r>
        <w:rPr>
          <w:rFonts w:ascii="Times New Roman" w:eastAsia="楷体" w:hAnsi="楷体"/>
        </w:rPr>
        <w:t>的图象与</w:t>
      </w:r>
      <w:r>
        <w:rPr>
          <w:rFonts w:ascii="Times New Roman" w:eastAsia="宋体" w:hAnsi="宋体"/>
          <w:i/>
        </w:rPr>
        <w:t>y=a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的图象总有两个交点</w:t>
      </w:r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不等式</w:t>
      </w:r>
      <w:r>
        <w:rPr>
          <w:rFonts w:ascii="Times New Roman" w:eastAsia="宋体" w:hAnsi="宋体"/>
          <w:i/>
        </w:rPr>
        <w:t>|x+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|-|x-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|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对任意实数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恒成立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1]</w:t>
      </w:r>
      <w:r>
        <w:rPr>
          <w:rFonts w:ascii="宋体" w:eastAsia="宋体" w:hAnsi="宋体" w:cs="宋体" w:hint="eastAsia"/>
        </w:rPr>
        <w:t>∪</w:t>
      </w:r>
      <w:r>
        <w:rPr>
          <w:rFonts w:ascii="Times New Roman" w:eastAsia="宋体" w:hAnsi="宋体"/>
        </w:rPr>
        <w:t>[4,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2]</w:t>
      </w:r>
      <w:r>
        <w:rPr>
          <w:rFonts w:ascii="宋体" w:eastAsia="宋体" w:hAnsi="宋体" w:cs="宋体" w:hint="eastAsia"/>
        </w:rPr>
        <w:t>∪</w:t>
      </w:r>
      <w:r>
        <w:rPr>
          <w:rFonts w:ascii="Times New Roman" w:eastAsia="宋体" w:hAnsi="宋体"/>
        </w:rPr>
        <w:t>[5,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ab/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[1,2]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,1]</w:t>
      </w:r>
      <w:r>
        <w:rPr>
          <w:rFonts w:ascii="宋体" w:eastAsia="宋体" w:hAnsi="宋体" w:cs="宋体" w:hint="eastAsia"/>
        </w:rPr>
        <w:t>∪</w:t>
      </w:r>
      <w:r>
        <w:rPr>
          <w:rFonts w:ascii="Times New Roman" w:eastAsia="宋体" w:hAnsi="宋体"/>
        </w:rPr>
        <w:t>[2,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=|x+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|-|x-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|=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4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w:rPr>
                      <w:rFonts w:ascii="Times New Roman" w:eastAsia="宋体" w:hAnsi="宋体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&lt;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3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3≤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≤1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4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&gt;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.</m:t>
                  </m:r>
                </m:e>
              </m:mr>
            </m:m>
          </m:e>
        </m:d>
      </m:oMath>
      <w:r>
        <w:rPr>
          <w:rFonts w:ascii="Times New Roman" w:eastAsia="楷体" w:hAnsi="楷体"/>
        </w:rPr>
        <w:t>画出函数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的图象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如图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可以看出函数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的最大值为</w:t>
      </w:r>
      <w:r>
        <w:rPr>
          <w:rFonts w:ascii="Times New Roman" w:eastAsia="宋体" w:hAnsi="宋体"/>
        </w:rPr>
        <w:t>4,</w:t>
      </w:r>
      <w:r>
        <w:rPr>
          <w:rFonts w:ascii="Times New Roman" w:eastAsia="楷体" w:hAnsi="楷体"/>
        </w:rPr>
        <w:t>故只要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即可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990600" cy="1039495"/>
            <wp:effectExtent l="0" t="0" r="0" b="0"/>
            <wp:docPr id="1516" name="19A80.eps" descr="id:21474986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96390" name="19A80.eps" descr="id:214749865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10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A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e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Times New Roman" w:eastAsia="宋体" w:hAnsi="宋体"/>
                          <w:szCs w:val="19"/>
                        </w:rPr>
                        <m:t>|</m:t>
                      </m:r>
                      <m:r>
                        <w:rPr>
                          <w:rFonts w:ascii="Cambria Math" w:eastAsia="宋体" w:hAnsi="Cambria Math"/>
                          <w:szCs w:val="19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rFonts w:ascii="Times New Roman" w:eastAsia="宋体" w:hAnsi="宋体"/>
                          <w:szCs w:val="19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  <m:r>
                        <m:rPr>
                          <m:nor/>
                        </m:rPr>
                        <w:rPr>
                          <w:rFonts w:ascii="Times New Roman" w:eastAsia="宋体" w:hAnsi="宋体"/>
                          <w:szCs w:val="19"/>
                        </w:rPr>
                        <m:t>|</m:t>
                      </m:r>
                    </m:sup>
                  </m:sSup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&gt;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≤0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宋体" w:hAnsi="宋体"/>
        </w:rPr>
        <w:t>若方程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</w:rPr>
        <w:t>有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>个不相等的实数根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[1,2)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(1,2)</w:t>
      </w:r>
      <w:r>
        <w:rPr>
          <w:rFonts w:ascii="Times New Roman" w:eastAsia="宋体" w:hAnsi="宋体"/>
        </w:rPr>
        <w:tab/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[2,e)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(2,e)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如图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作出函数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e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Times New Roman" w:eastAsia="宋体" w:hAnsi="宋体"/>
                          <w:szCs w:val="19"/>
                        </w:rPr>
                        <m:t>|</m:t>
                      </m:r>
                      <m:r>
                        <w:rPr>
                          <w:rFonts w:ascii="Cambria Math" w:eastAsia="宋体" w:hAnsi="Cambria Math"/>
                          <w:szCs w:val="19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rFonts w:ascii="Times New Roman" w:eastAsia="宋体" w:hAnsi="宋体"/>
                          <w:szCs w:val="19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  <m:r>
                        <m:rPr>
                          <m:nor/>
                        </m:rPr>
                        <w:rPr>
                          <w:rFonts w:ascii="Times New Roman" w:eastAsia="宋体" w:hAnsi="宋体"/>
                          <w:szCs w:val="19"/>
                        </w:rPr>
                        <m:t>|</m:t>
                      </m:r>
                    </m:sup>
                  </m:sSup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&gt;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≤0</m:t>
                  </m:r>
                </m:e>
              </m:mr>
            </m:m>
          </m:e>
        </m:d>
      </m:oMath>
      <w:r>
        <w:rPr>
          <w:rFonts w:ascii="Times New Roman" w:eastAsia="楷体" w:hAnsi="楷体"/>
        </w:rPr>
        <w:t>的大致图象</w:t>
      </w:r>
      <w:r>
        <w:rPr>
          <w:rFonts w:ascii="Times New Roman" w:eastAsia="宋体" w:hAnsi="宋体"/>
        </w:rPr>
        <w:t>,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675765" cy="1154430"/>
            <wp:effectExtent l="0" t="0" r="0" b="0"/>
            <wp:docPr id="1517" name="19A81.eps" descr="id:21474986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355142" name="19A81.eps" descr="id:214749865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76160" cy="11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其中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(0)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作出直线</w:t>
      </w:r>
      <w:r>
        <w:rPr>
          <w:rFonts w:ascii="Times New Roman" w:eastAsia="宋体" w:hAnsi="宋体"/>
          <w:i/>
        </w:rPr>
        <w:t>y=a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显然当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(1,2)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直线</w:t>
      </w:r>
      <w:r>
        <w:rPr>
          <w:rFonts w:ascii="Times New Roman" w:eastAsia="宋体" w:hAnsi="宋体"/>
          <w:i/>
        </w:rPr>
        <w:t>y=a</w:t>
      </w:r>
      <w:r>
        <w:rPr>
          <w:rFonts w:ascii="Times New Roman" w:eastAsia="楷体" w:hAnsi="楷体"/>
        </w:rPr>
        <w:t>与函数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的图象有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个不同的交点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即方程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楷体" w:hAnsi="楷体"/>
        </w:rPr>
        <w:t>有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个不相等的实数根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+2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≤0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ln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&gt;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|f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|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  <w:i/>
        </w:rPr>
        <w:t>ax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,0]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,1]</w:t>
      </w:r>
      <w:r>
        <w:rPr>
          <w:rFonts w:ascii="Times New Roman" w:eastAsia="宋体" w:hAnsi="宋体"/>
        </w:rPr>
        <w:tab/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2,1]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2,0]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268730" cy="1002665"/>
            <wp:effectExtent l="0" t="0" r="0" b="0"/>
            <wp:docPr id="1518" name="19A82.eps" descr="id:21474986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627159" name="19A82.eps" descr="id:214749866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6936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函数</w:t>
      </w:r>
      <w:r>
        <w:rPr>
          <w:rFonts w:ascii="Times New Roman" w:eastAsia="宋体" w:hAnsi="宋体"/>
          <w:i/>
        </w:rPr>
        <w:t>y=|f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楷体" w:hAnsi="楷体"/>
        </w:rPr>
        <w:t>的图象如图</w:t>
      </w:r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|f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|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  <w:i/>
        </w:rPr>
        <w:t>ax</w:t>
      </w:r>
      <w:r>
        <w:rPr>
          <w:rFonts w:ascii="Times New Roman" w:eastAsia="楷体" w:hAnsi="楷体"/>
        </w:rPr>
        <w:t>显然成立</w:t>
      </w:r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只需在</w:t>
      </w:r>
      <w:r>
        <w:rPr>
          <w:rFonts w:ascii="Times New Roman" w:eastAsia="宋体" w:hAnsi="宋体"/>
          <w:i/>
        </w:rPr>
        <w:t>x&gt;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ln(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1)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  <w:i/>
        </w:rPr>
        <w:t>ax</w:t>
      </w:r>
      <w:r>
        <w:rPr>
          <w:rFonts w:ascii="Times New Roman" w:eastAsia="楷体" w:hAnsi="楷体"/>
        </w:rPr>
        <w:t>成立</w:t>
      </w:r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比较对数函数与一次函数</w:t>
      </w:r>
      <w:r>
        <w:rPr>
          <w:rFonts w:ascii="Times New Roman" w:eastAsia="宋体" w:hAnsi="宋体"/>
          <w:i/>
        </w:rPr>
        <w:t>y=ax</w:t>
      </w:r>
      <w:r>
        <w:rPr>
          <w:rFonts w:ascii="Times New Roman" w:eastAsia="楷体" w:hAnsi="楷体"/>
        </w:rPr>
        <w:t>的增长速度</w:t>
      </w:r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显然不存在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使</w:t>
      </w:r>
      <w:r>
        <w:rPr>
          <w:rFonts w:ascii="Times New Roman" w:eastAsia="宋体" w:hAnsi="宋体"/>
        </w:rPr>
        <w:t>ln(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1)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  <w:i/>
        </w:rPr>
        <w:t>ax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  <w:i/>
        </w:rPr>
        <w:t>x&gt;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上恒成立</w:t>
      </w:r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③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a&lt;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只需在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  <w:i/>
        </w:rPr>
        <w:t>ax</w:t>
      </w:r>
      <w:r>
        <w:rPr>
          <w:rFonts w:ascii="Times New Roman" w:eastAsia="楷体" w:hAnsi="楷体"/>
        </w:rPr>
        <w:t>成立</w:t>
      </w:r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成立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综上所述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D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是圆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3)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y+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>上的动点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是直线</w:t>
      </w:r>
      <w:r>
        <w:rPr>
          <w:rFonts w:ascii="Times New Roman" w:eastAsia="宋体" w:hAnsi="宋体"/>
          <w:i/>
        </w:rPr>
        <w:t>x=-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>上的动点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|PQ|</w:t>
      </w:r>
      <w:r>
        <w:rPr>
          <w:rFonts w:ascii="Times New Roman" w:eastAsia="宋体" w:hAnsi="宋体"/>
        </w:rPr>
        <w:t>的最小值为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由题意知圆的圆心坐标为</w:t>
      </w:r>
      <w:r>
        <w:rPr>
          <w:rFonts w:ascii="Times New Roman" w:eastAsia="宋体" w:hAnsi="宋体"/>
        </w:rPr>
        <w:t>(3,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1),</w:t>
      </w:r>
      <w:r>
        <w:rPr>
          <w:rFonts w:ascii="Times New Roman" w:eastAsia="楷体" w:hAnsi="楷体"/>
        </w:rPr>
        <w:t>半径长为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|PQ|</w:t>
      </w:r>
      <w:r>
        <w:rPr>
          <w:rFonts w:ascii="Times New Roman" w:eastAsia="楷体" w:hAnsi="楷体"/>
        </w:rPr>
        <w:t>的最小值为圆心到直线</w:t>
      </w:r>
      <w:r>
        <w:rPr>
          <w:rFonts w:ascii="Times New Roman" w:eastAsia="宋体" w:hAnsi="宋体"/>
          <w:i/>
        </w:rPr>
        <w:t>x=-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的距离减去圆的半径长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|PQ|</w:t>
      </w:r>
      <w:r>
        <w:rPr>
          <w:rFonts w:ascii="Times New Roman" w:eastAsia="宋体" w:hAnsi="宋体"/>
          <w:vertAlign w:val="subscript"/>
        </w:rPr>
        <w:t>min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3)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经过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</w:rPr>
        <w:t>作直线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与连接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(1,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2),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(2,1)</w:t>
      </w:r>
      <w:r>
        <w:rPr>
          <w:rFonts w:ascii="Times New Roman" w:eastAsia="宋体" w:hAnsi="宋体"/>
        </w:rPr>
        <w:t>的线段总有公共点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的斜率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和倾斜角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</w:rPr>
        <w:t>的取值范围分别为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179830" cy="1154430"/>
            <wp:effectExtent l="0" t="0" r="0" b="0"/>
            <wp:docPr id="1519" name="19A83.eps" descr="id:21474986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879975" name="19A83.eps" descr="id:214749867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80440" cy="11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如图所示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结合图形</w:t>
      </w:r>
      <w:r>
        <w:rPr>
          <w:rFonts w:ascii="Times New Roman" w:eastAsia="宋体" w:hAnsi="宋体"/>
        </w:rPr>
        <w:t>:</w:t>
      </w:r>
      <w:r>
        <w:rPr>
          <w:rFonts w:ascii="Times New Roman" w:eastAsia="楷体" w:hAnsi="楷体"/>
        </w:rPr>
        <w:t>为使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楷体" w:hAnsi="楷体"/>
        </w:rPr>
        <w:t>与线段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楷体" w:hAnsi="楷体"/>
        </w:rPr>
        <w:t>总有公共点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i/>
          <w:vertAlign w:val="subscript"/>
        </w:rPr>
        <w:t>PA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k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i/>
          <w:vertAlign w:val="subscript"/>
        </w:rPr>
        <w:t>PB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而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i/>
          <w:vertAlign w:val="subscript"/>
        </w:rPr>
        <w:t>PB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i/>
          <w:vertAlign w:val="subscript"/>
        </w:rPr>
        <w:t>PA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k&lt;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倾斜角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楷体" w:hAnsi="楷体"/>
        </w:rPr>
        <w:t>为钝角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k=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k&gt;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楷体" w:hAnsi="楷体"/>
        </w:rPr>
        <w:t>为锐角</w:t>
      </w:r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i/>
          <w:vertAlign w:val="subscript"/>
        </w:rPr>
        <w:t>PA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-(-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0</m:t>
            </m:r>
          </m:den>
        </m:f>
      </m:oMath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i/>
          <w:vertAlign w:val="subscript"/>
        </w:rPr>
        <w:t>PB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k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又当</w:t>
      </w:r>
      <w:r>
        <w:rPr>
          <w:rFonts w:ascii="Times New Roman" w:eastAsia="宋体" w:hAnsi="宋体"/>
        </w:rPr>
        <w:t>0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k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,0</w:t>
      </w:r>
      <w:r>
        <w:rPr>
          <w:rFonts w:ascii="宋体" w:eastAsia="宋体" w:hAnsi="宋体"/>
        </w:rPr>
        <w:t>≤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宋体" w:eastAsia="宋体" w:hAnsi="宋体"/>
        </w:rPr>
        <w:t>≤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;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k&lt;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宋体" w:eastAsia="宋体" w:hAnsi="宋体"/>
        </w:rPr>
        <w:t>≤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故倾斜角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楷体" w:hAnsi="楷体"/>
        </w:rPr>
        <w:t>的取值范围为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20" name="图片 1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213950" name="图片 1520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0,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21" name="图片 1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239875" name="图片 1521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∪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22" name="图片 1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827933" name="图片 1522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23" name="图片 1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145267" name="图片 1523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1,1]</w:t>
      </w:r>
      <w:r>
        <w:rPr>
          <w:rFonts w:ascii="Times New Roman" w:eastAsia="宋体" w:hAnsi="宋体"/>
          <w:i/>
        </w:rPr>
        <w:t xml:space="preserve">　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24" name="图片 1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092154" name="图片 1524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0,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25" name="图片 1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2509525" name="图片 1525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∪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26" name="图片 1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982057" name="图片 1526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27" name="图片 1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797704" name="图片 1527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若在区间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1,1)</w:t>
      </w:r>
      <w:r>
        <w:rPr>
          <w:rFonts w:ascii="Times New Roman" w:eastAsia="宋体" w:hAnsi="宋体"/>
        </w:rPr>
        <w:t>内任取实数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在区间</w:t>
      </w:r>
      <w:r>
        <w:rPr>
          <w:rFonts w:ascii="Times New Roman" w:eastAsia="宋体" w:hAnsi="宋体"/>
        </w:rPr>
        <w:t>(0,1)</w:t>
      </w:r>
      <w:r>
        <w:rPr>
          <w:rFonts w:ascii="Times New Roman" w:eastAsia="宋体" w:hAnsi="宋体"/>
        </w:rPr>
        <w:t>内任取实数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则直线</w:t>
      </w:r>
      <w:r>
        <w:rPr>
          <w:rFonts w:ascii="Times New Roman" w:eastAsia="宋体" w:hAnsi="宋体"/>
          <w:i/>
        </w:rPr>
        <w:t>ax-by=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与圆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y-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相交的概率为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直线</w:t>
      </w:r>
      <w:r>
        <w:rPr>
          <w:rFonts w:ascii="Times New Roman" w:eastAsia="宋体" w:hAnsi="宋体"/>
          <w:i/>
        </w:rPr>
        <w:t>ax-by=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与圆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y-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相交应满足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|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|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宋体" w:hAnsi="Cambria Math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</m:t>
                </m:r>
                <m:sSup>
                  <m:sSupPr>
                    <m:ctrlPr>
                      <w:rPr>
                        <w:rFonts w:ascii="Cambria Math" w:eastAsia="宋体" w:hAnsi="Cambria Math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在平面直角坐标系</w:t>
      </w:r>
      <w:r>
        <w:rPr>
          <w:rFonts w:ascii="Times New Roman" w:eastAsia="宋体" w:hAnsi="宋体"/>
          <w:i/>
        </w:rPr>
        <w:t>aOb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&lt;a&lt;</w:t>
      </w:r>
      <w:r>
        <w:rPr>
          <w:rFonts w:ascii="Times New Roman" w:eastAsia="宋体" w:hAnsi="宋体"/>
        </w:rPr>
        <w:t>1,0</w:t>
      </w:r>
      <w:r>
        <w:rPr>
          <w:rFonts w:ascii="Times New Roman" w:eastAsia="宋体" w:hAnsi="宋体"/>
          <w:i/>
        </w:rPr>
        <w:t>&lt;b&lt;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表示的平面区域为图中矩形</w:t>
      </w:r>
      <w:r>
        <w:rPr>
          <w:rFonts w:ascii="Times New Roman" w:eastAsia="宋体" w:hAnsi="宋体"/>
          <w:i/>
        </w:rPr>
        <w:t>ABCD</w:t>
      </w:r>
      <w:r>
        <w:rPr>
          <w:rFonts w:ascii="Times New Roman" w:eastAsia="楷体" w:hAnsi="楷体"/>
        </w:rPr>
        <w:t>的内部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在此区域内满足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的区域为图中</w:t>
      </w:r>
      <w:r>
        <w:rPr>
          <w:rFonts w:ascii="Times New Roman" w:eastAsia="宋体" w:hAnsi="宋体"/>
          <w:i/>
        </w:rPr>
        <w:t>OCDE</w:t>
      </w:r>
      <w:r>
        <w:rPr>
          <w:rFonts w:ascii="Times New Roman" w:eastAsia="楷体" w:hAnsi="楷体"/>
        </w:rPr>
        <w:t>的内部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E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</m:e>
        </m:d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可求得梯形</w:t>
      </w:r>
      <w:r>
        <w:rPr>
          <w:rFonts w:ascii="Times New Roman" w:eastAsia="宋体" w:hAnsi="宋体"/>
          <w:i/>
        </w:rPr>
        <w:t>OCDE</w:t>
      </w:r>
      <w:r>
        <w:rPr>
          <w:rFonts w:ascii="Times New Roman" w:eastAsia="楷体" w:hAnsi="楷体"/>
        </w:rPr>
        <w:t>的面积为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而矩形</w:t>
      </w:r>
      <w:r>
        <w:rPr>
          <w:rFonts w:ascii="Times New Roman" w:eastAsia="宋体" w:hAnsi="宋体"/>
          <w:i/>
        </w:rPr>
        <w:t>ABCD</w:t>
      </w:r>
      <w:r>
        <w:rPr>
          <w:rFonts w:ascii="Times New Roman" w:eastAsia="楷体" w:hAnsi="楷体"/>
        </w:rPr>
        <w:t>的面积为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由几何概型可知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所求的概率为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16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926465" cy="646430"/>
            <wp:effectExtent l="0" t="0" r="0" b="0"/>
            <wp:docPr id="1528" name="19J66.eps" descr="id:21474986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582137" name="19J66.eps" descr="id:2147498678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2664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16</m:t>
            </m:r>
          </m:den>
        </m:f>
      </m:oMath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0≤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&lt;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宋体" w:hAnsi="Cambria Math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a&gt;b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bf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如图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[0,1),[1,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上均单调递增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a&gt;b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及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知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  <w:i/>
        </w:rPr>
        <w:t>b</w:t>
      </w:r>
      <w:r>
        <w:rPr>
          <w:rFonts w:ascii="宋体" w:eastAsia="宋体" w:hAnsi="宋体"/>
        </w:rPr>
        <w:t>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bf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=bf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=b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b+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=b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∵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b&lt;</w:t>
      </w:r>
      <w:r>
        <w:rPr>
          <w:rFonts w:ascii="Times New Roman" w:eastAsia="宋体" w:hAnsi="宋体"/>
        </w:rPr>
        <w:t>1,</w:t>
      </w:r>
      <w:r>
        <w:rPr>
          <w:rFonts w:ascii="宋体" w:eastAsia="宋体" w:hAnsi="宋体" w:cs="宋体" w:hint="eastAsia"/>
          <w:i/>
        </w:rPr>
        <w:t>∴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bf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977265" cy="1383665"/>
            <wp:effectExtent l="0" t="0" r="0" b="0"/>
            <wp:docPr id="1529" name="19J67.eps" descr="id:21474986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057214" name="19J67.eps" descr="id:2147498685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77400" cy="138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m:oMath>
        <m:d>
          <m:dPr>
            <m:begChr m:val="["/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d>
      </m:oMath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过点</w:t>
      </w:r>
      <w:r>
        <w:rPr>
          <w:rFonts w:ascii="Times New Roman" w:eastAsia="宋体" w:hAnsi="宋体"/>
        </w:rPr>
        <w:t>(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,0)</w:t>
      </w:r>
      <w:r>
        <w:rPr>
          <w:rFonts w:ascii="Times New Roman" w:eastAsia="宋体" w:hAnsi="宋体"/>
        </w:rPr>
        <w:t>引直线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与曲线</w:t>
      </w:r>
      <w:r>
        <w:rPr>
          <w:rFonts w:ascii="Times New Roman" w:eastAsia="宋体" w:hAnsi="宋体"/>
          <w:i/>
        </w:rPr>
        <w:t>y=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宋体"/>
        </w:rPr>
        <w:t>相交于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为坐标原点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当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AOB</w:t>
      </w:r>
      <w:r>
        <w:rPr>
          <w:rFonts w:ascii="Times New Roman" w:eastAsia="宋体" w:hAnsi="宋体"/>
        </w:rPr>
        <w:t>的面积取最大值时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的斜率为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宋体" w:eastAsia="宋体" w:hAnsi="宋体" w:cs="宋体" w:hint="eastAsia"/>
          <w:i/>
        </w:rPr>
        <w:t>∵</w:t>
      </w:r>
      <w:r>
        <w:rPr>
          <w:rFonts w:ascii="Times New Roman" w:eastAsia="宋体" w:hAnsi="宋体"/>
          <w:i/>
        </w:rPr>
        <w:t>S</w:t>
      </w:r>
      <w:r>
        <w:rPr>
          <w:rFonts w:ascii="Cambria Math" w:eastAsia="宋体" w:hAnsi="Cambria Math" w:cs="Cambria Math"/>
          <w:vertAlign w:val="subscript"/>
        </w:rPr>
        <w:t>△</w:t>
      </w:r>
      <w:r>
        <w:rPr>
          <w:rFonts w:ascii="Times New Roman" w:eastAsia="宋体" w:hAnsi="宋体"/>
          <w:i/>
          <w:vertAlign w:val="subscript"/>
        </w:rPr>
        <w:t>AOB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|OA||OB|</w:t>
      </w:r>
      <w:r>
        <w:rPr>
          <w:rFonts w:ascii="Times New Roman" w:eastAsia="宋体" w:hAnsi="宋体"/>
        </w:rPr>
        <w:t>sin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宋体"/>
          <w:i/>
        </w:rPr>
        <w:t>AOB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sin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宋体"/>
          <w:i/>
        </w:rPr>
        <w:t>AOB</w:t>
      </w:r>
      <w:r>
        <w:rPr>
          <w:rFonts w:ascii="宋体" w:eastAsia="宋体" w:hAnsi="宋体"/>
        </w:rPr>
        <w:t>≤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294765" cy="850265"/>
            <wp:effectExtent l="0" t="0" r="0" b="0"/>
            <wp:docPr id="1530" name="19A86.eps" descr="id:21474986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708348" name="19A86.eps" descr="id:2147498692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9528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宋体"/>
          <w:i/>
        </w:rPr>
        <w:t>AOB=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Cambria Math" w:eastAsia="宋体" w:hAnsi="Cambria Math" w:cs="Cambria Math"/>
                    <w:szCs w:val="19"/>
                  </w:rPr>
                  <m:t>△</m:t>
                </m:r>
              </m:sub>
            </m:sSub>
          </m:e>
          <m:sub>
            <m:r>
              <w:rPr>
                <w:rFonts w:ascii="Cambria Math" w:eastAsia="宋体" w:hAnsi="Cambria Math"/>
                <w:szCs w:val="19"/>
              </w:rPr>
              <m:t>AOB</m:t>
            </m:r>
          </m:sub>
        </m:sSub>
      </m:oMath>
      <w:r>
        <w:rPr>
          <w:rFonts w:ascii="Times New Roman" w:eastAsia="楷体" w:hAnsi="楷体"/>
        </w:rPr>
        <w:t>面积最大</w:t>
      </w:r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此时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楷体" w:hAnsi="楷体"/>
        </w:rPr>
        <w:t>到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楷体" w:hAnsi="楷体"/>
        </w:rPr>
        <w:t>的距离</w:t>
      </w:r>
      <w:r>
        <w:rPr>
          <w:rFonts w:ascii="Times New Roman" w:eastAsia="宋体" w:hAnsi="宋体"/>
          <w:i/>
        </w:rPr>
        <w:t>d=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设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楷体" w:hAnsi="楷体"/>
        </w:rPr>
        <w:t>方程为</w:t>
      </w:r>
      <w:r>
        <w:rPr>
          <w:rFonts w:ascii="Times New Roman" w:eastAsia="宋体" w:hAnsi="宋体"/>
          <w:i/>
        </w:rPr>
        <w:t>y=k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x-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  <w:i/>
        </w:rPr>
        <w:t>k&lt;</w:t>
      </w:r>
      <w:r>
        <w:rPr>
          <w:rFonts w:ascii="Times New Roman" w:eastAsia="宋体" w:hAnsi="宋体"/>
        </w:rPr>
        <w:t>0),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kx-y-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  <w:i/>
        </w:rPr>
        <w:t>k=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由</w:t>
      </w:r>
      <w:r>
        <w:rPr>
          <w:rFonts w:ascii="Times New Roman" w:eastAsia="宋体" w:hAnsi="宋体"/>
          <w:i/>
        </w:rPr>
        <w:t>d=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|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  <m:r>
              <w:rPr>
                <w:rFonts w:ascii="Cambria Math" w:eastAsia="宋体" w:hAnsi="Cambria Math"/>
                <w:sz w:val="24"/>
                <w:szCs w:val="21"/>
              </w:rPr>
              <m:t>k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|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宋体" w:hAnsi="Cambria Math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+1</m:t>
                </m:r>
              </m:e>
            </m:rad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k=-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三、解答题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=ax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=bx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 xml:space="preserve">ln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已知它们在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处的切线互相平行</w:t>
      </w:r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的值</w:t>
      </w:r>
      <w:r>
        <w:rPr>
          <w:rFonts w:ascii="Times New Roman" w:eastAsia="宋体" w:hAnsi="宋体"/>
        </w:rPr>
        <w:t>;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f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≤0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g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&gt;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宋体" w:hAnsi="宋体"/>
        </w:rPr>
        <w:t>且方程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有且仅有四个解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</w:t>
      </w:r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g'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bx-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宋体"/>
        </w:rPr>
        <w:t>,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g'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b-</w:t>
      </w:r>
      <w:r>
        <w:rPr>
          <w:rFonts w:ascii="Times New Roman" w:eastAsia="宋体" w:hAnsi="宋体"/>
        </w:rPr>
        <w:t>1,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依题意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(0,1)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g'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(0,1)</w:t>
      </w:r>
      <w:r>
        <w:rPr>
          <w:rFonts w:ascii="Times New Roman" w:eastAsia="楷体" w:hAnsi="楷体"/>
        </w:rPr>
        <w:t>上单调递减</w:t>
      </w:r>
      <w:r>
        <w:rPr>
          <w:rFonts w:ascii="Times New Roman" w:eastAsia="宋体" w:hAnsi="宋体"/>
        </w:rPr>
        <w:t>,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(1,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g'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(1,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上单调递增</w:t>
      </w:r>
      <w:r>
        <w:rPr>
          <w:rFonts w:ascii="Times New Roman" w:eastAsia="宋体" w:hAnsi="宋体"/>
        </w:rPr>
        <w:t>,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所以当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取得极小值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;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方程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楷体" w:hAnsi="楷体"/>
        </w:rPr>
        <w:t>不可能有四个解</w:t>
      </w:r>
      <w:r>
        <w:rPr>
          <w:rFonts w:ascii="Times New Roman" w:eastAsia="宋体" w:hAnsi="宋体"/>
        </w:rPr>
        <w:t>;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a&lt;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ascii="Times New Roman" w:eastAsia="楷体" w:hAnsi="楷体"/>
        </w:rPr>
        <w:t>上单调递减</w:t>
      </w:r>
      <w:r>
        <w:rPr>
          <w:rFonts w:ascii="Times New Roman" w:eastAsia="宋体" w:hAnsi="宋体"/>
        </w:rPr>
        <w:t>,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1,0)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1,0)</w:t>
      </w:r>
      <w:r>
        <w:rPr>
          <w:rFonts w:ascii="Times New Roman" w:eastAsia="楷体" w:hAnsi="楷体"/>
        </w:rPr>
        <w:t>上单调递增</w:t>
      </w:r>
      <w:r>
        <w:rPr>
          <w:rFonts w:ascii="Times New Roman" w:eastAsia="宋体" w:hAnsi="宋体"/>
        </w:rPr>
        <w:t>,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243965" cy="1103630"/>
            <wp:effectExtent l="0" t="0" r="0" b="0"/>
            <wp:docPr id="1531" name="19A87.eps" descr="id:21474986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065590" name="19A87.eps" descr="id:2147498699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44520" cy="110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图</w:t>
      </w:r>
      <w:r>
        <w:rPr>
          <w:rFonts w:ascii="宋体" w:eastAsia="宋体" w:hAnsi="宋体" w:cs="宋体" w:hint="eastAsia"/>
          <w:i/>
        </w:rPr>
        <w:t>①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所以当</w:t>
      </w:r>
      <w:r>
        <w:rPr>
          <w:rFonts w:ascii="Times New Roman" w:eastAsia="宋体" w:hAnsi="宋体"/>
          <w:i/>
        </w:rPr>
        <w:t>x=-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取得极小值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(0)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的图象如图</w:t>
      </w: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楷体"/>
        </w:rPr>
        <w:t>所示</w:t>
      </w:r>
      <w:r>
        <w:rPr>
          <w:rFonts w:ascii="Times New Roman" w:eastAsia="宋体" w:hAnsi="宋体"/>
        </w:rPr>
        <w:t>,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从图象可以看出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楷体" w:hAnsi="楷体"/>
        </w:rPr>
        <w:t>不可能有四个解</w:t>
      </w:r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ascii="Times New Roman" w:eastAsia="楷体" w:hAnsi="楷体"/>
        </w:rPr>
        <w:t>上单调递增</w:t>
      </w:r>
      <w:r>
        <w:rPr>
          <w:rFonts w:ascii="Times New Roman" w:eastAsia="宋体" w:hAnsi="宋体"/>
        </w:rPr>
        <w:t>,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1,0)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0,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1,0)</w:t>
      </w:r>
      <w:r>
        <w:rPr>
          <w:rFonts w:ascii="Times New Roman" w:eastAsia="楷体" w:hAnsi="楷体"/>
        </w:rPr>
        <w:t>上单调递减</w:t>
      </w:r>
      <w:r>
        <w:rPr>
          <w:rFonts w:ascii="Times New Roman" w:eastAsia="宋体" w:hAnsi="宋体"/>
        </w:rPr>
        <w:t>,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所以当</w:t>
      </w:r>
      <w:r>
        <w:rPr>
          <w:rFonts w:ascii="Times New Roman" w:eastAsia="宋体" w:hAnsi="宋体"/>
          <w:i/>
        </w:rPr>
        <w:t>x=-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取得极大值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243965" cy="1103630"/>
            <wp:effectExtent l="0" t="0" r="0" b="0"/>
            <wp:docPr id="1532" name="19A88.eps" descr="id:21474987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301322" name="19A88.eps" descr="id:2147498706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44520" cy="110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图</w:t>
      </w:r>
      <w:r>
        <w:rPr>
          <w:rFonts w:ascii="宋体" w:eastAsia="宋体" w:hAnsi="宋体" w:cs="宋体" w:hint="eastAsia"/>
          <w:i/>
        </w:rPr>
        <w:t>②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(0)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的图象如图</w:t>
      </w: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楷体" w:hAnsi="楷体"/>
        </w:rPr>
        <w:t>所示</w:t>
      </w:r>
      <w:r>
        <w:rPr>
          <w:rFonts w:ascii="Times New Roman" w:eastAsia="宋体" w:hAnsi="宋体"/>
        </w:rPr>
        <w:t>,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从图</w:t>
      </w: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楷体" w:hAnsi="楷体"/>
        </w:rPr>
        <w:t>看出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若方程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楷体" w:hAnsi="楷体"/>
        </w:rPr>
        <w:t>有四个解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&lt;a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的取值范围是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33" name="图片 1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3542589" name="图片 153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534" name="图片 1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645475" name="图片 1534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</w:rPr>
        <w:t>.</w:t>
      </w:r>
    </w:p>
    <w:p w:rsidR="006B6E19" w:rsidRDefault="00880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bookmarkStart w:id="0" w:name="_GoBack"/>
      <w:bookmarkEnd w:id="0"/>
      <w:r>
        <w:rPr>
          <w:rFonts w:ascii="Times New Roman" w:eastAsia="楷体" w:hAnsi="楷体"/>
        </w:rPr>
        <w:t xml:space="preserve"> </w:t>
      </w:r>
    </w:p>
    <w:p w:rsidR="006B6E19" w:rsidRDefault="006B6E19"/>
    <w:sectPr w:rsidR="006B6E19" w:rsidSect="006B6E19">
      <w:footerReference w:type="default" r:id="rId2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09C5" w:rsidRDefault="008809C5" w:rsidP="006B6E19">
      <w:pPr>
        <w:spacing w:after="0" w:line="240" w:lineRule="auto"/>
      </w:pPr>
      <w:r>
        <w:separator/>
      </w:r>
    </w:p>
  </w:endnote>
  <w:endnote w:type="continuationSeparator" w:id="1">
    <w:p w:rsidR="008809C5" w:rsidRDefault="008809C5" w:rsidP="006B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-65111428"/>
      <w:docPartObj>
        <w:docPartGallery w:val="AutoText"/>
      </w:docPartObj>
    </w:sdtPr>
    <w:sdtContent>
      <w:p w:rsidR="006B6E19" w:rsidRDefault="006B6E19">
        <w:pPr>
          <w:pStyle w:val="a7"/>
          <w:jc w:val="right"/>
        </w:pPr>
        <w:r>
          <w:fldChar w:fldCharType="begin"/>
        </w:r>
        <w:r w:rsidR="008809C5">
          <w:instrText xml:space="preserve"> PAGE   \* MERGEFORMAT </w:instrText>
        </w:r>
        <w:r>
          <w:fldChar w:fldCharType="separate"/>
        </w:r>
        <w:r w:rsidR="009F0919">
          <w:rPr>
            <w:noProof/>
          </w:rPr>
          <w:t>1</w:t>
        </w:r>
        <w:r>
          <w:fldChar w:fldCharType="end"/>
        </w:r>
      </w:p>
    </w:sdtContent>
  </w:sdt>
  <w:p w:rsidR="006B6E19" w:rsidRDefault="006B6E1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09C5" w:rsidRDefault="008809C5" w:rsidP="006B6E19">
      <w:pPr>
        <w:spacing w:after="0" w:line="240" w:lineRule="auto"/>
      </w:pPr>
      <w:r>
        <w:separator/>
      </w:r>
    </w:p>
  </w:footnote>
  <w:footnote w:type="continuationSeparator" w:id="1">
    <w:p w:rsidR="008809C5" w:rsidRDefault="008809C5" w:rsidP="006B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5D6E49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6E49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B6E19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09C5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0919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508BB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23CB2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/>
    <w:lsdException w:name="List Bullet 4" w:uiPriority="99" w:unhideWhenUsed="0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6B6E19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6B6E19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6B6E19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6B6E19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6B6E19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6B6E19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6B6E19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6B6E19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6B6E19"/>
    <w:pPr>
      <w:spacing w:after="180"/>
    </w:pPr>
  </w:style>
  <w:style w:type="paragraph" w:styleId="2">
    <w:name w:val="List Bullet 2"/>
    <w:basedOn w:val="a0"/>
    <w:uiPriority w:val="99"/>
    <w:rsid w:val="006B6E19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rsid w:val="006B6E19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6B6E19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6B6E19"/>
    <w:rPr>
      <w:szCs w:val="18"/>
    </w:rPr>
  </w:style>
  <w:style w:type="paragraph" w:styleId="a7">
    <w:name w:val="footer"/>
    <w:basedOn w:val="a0"/>
    <w:link w:val="Char2"/>
    <w:uiPriority w:val="99"/>
    <w:unhideWhenUsed/>
    <w:rsid w:val="006B6E19"/>
    <w:pPr>
      <w:tabs>
        <w:tab w:val="center" w:pos="4680"/>
        <w:tab w:val="right" w:pos="9360"/>
      </w:tabs>
    </w:pPr>
  </w:style>
  <w:style w:type="paragraph" w:styleId="a8">
    <w:name w:val="footnote text"/>
    <w:basedOn w:val="a0"/>
    <w:link w:val="Char3"/>
    <w:uiPriority w:val="99"/>
    <w:unhideWhenUsed/>
    <w:rsid w:val="006B6E19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9">
    <w:name w:val="Normal (Web)"/>
    <w:basedOn w:val="a0"/>
    <w:rsid w:val="006B6E1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Title"/>
    <w:basedOn w:val="a0"/>
    <w:next w:val="a0"/>
    <w:link w:val="Char4"/>
    <w:uiPriority w:val="10"/>
    <w:qFormat/>
    <w:rsid w:val="006B6E19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b">
    <w:name w:val="Table Grid"/>
    <w:basedOn w:val="a2"/>
    <w:uiPriority w:val="59"/>
    <w:qFormat/>
    <w:rsid w:val="006B6E19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6B6E19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c">
    <w:name w:val="Strong"/>
    <w:uiPriority w:val="12"/>
    <w:qFormat/>
    <w:rsid w:val="006B6E19"/>
    <w:rPr>
      <w:b/>
      <w:bCs/>
    </w:rPr>
  </w:style>
  <w:style w:type="character" w:styleId="ad">
    <w:name w:val="page number"/>
    <w:basedOn w:val="a1"/>
    <w:rsid w:val="006B6E19"/>
  </w:style>
  <w:style w:type="character" w:styleId="ae">
    <w:name w:val="Emphasis"/>
    <w:uiPriority w:val="20"/>
    <w:qFormat/>
    <w:rsid w:val="006B6E19"/>
    <w:rPr>
      <w:rFonts w:ascii="Times New Roman" w:hAnsi="Times New Roman"/>
      <w:b/>
      <w:i/>
      <w:iCs/>
    </w:rPr>
  </w:style>
  <w:style w:type="character" w:styleId="af">
    <w:name w:val="annotation reference"/>
    <w:semiHidden/>
    <w:unhideWhenUsed/>
    <w:rsid w:val="006B6E19"/>
    <w:rPr>
      <w:vanish/>
      <w:sz w:val="16"/>
      <w:szCs w:val="16"/>
    </w:rPr>
  </w:style>
  <w:style w:type="character" w:styleId="af0">
    <w:name w:val="footnote reference"/>
    <w:basedOn w:val="a1"/>
    <w:uiPriority w:val="99"/>
    <w:unhideWhenUsed/>
    <w:qFormat/>
    <w:rsid w:val="006B6E19"/>
    <w:rPr>
      <w:vertAlign w:val="superscript"/>
    </w:rPr>
  </w:style>
  <w:style w:type="character" w:customStyle="1" w:styleId="1Char">
    <w:name w:val="标题 1 Char"/>
    <w:link w:val="1"/>
    <w:uiPriority w:val="9"/>
    <w:rsid w:val="006B6E1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6B6E1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6B6E1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4">
    <w:name w:val="标题 Char"/>
    <w:link w:val="aa"/>
    <w:uiPriority w:val="10"/>
    <w:rsid w:val="006B6E19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6B6E19"/>
  </w:style>
  <w:style w:type="paragraph" w:styleId="af1">
    <w:name w:val="Quote"/>
    <w:basedOn w:val="a0"/>
    <w:next w:val="a0"/>
    <w:link w:val="Char5"/>
    <w:uiPriority w:val="29"/>
    <w:qFormat/>
    <w:rsid w:val="006B6E19"/>
    <w:rPr>
      <w:i/>
    </w:rPr>
  </w:style>
  <w:style w:type="character" w:customStyle="1" w:styleId="Char5">
    <w:name w:val="引用 Char"/>
    <w:link w:val="af1"/>
    <w:uiPriority w:val="29"/>
    <w:rsid w:val="006B6E19"/>
    <w:rPr>
      <w:i/>
      <w:sz w:val="24"/>
      <w:szCs w:val="24"/>
    </w:rPr>
  </w:style>
  <w:style w:type="character" w:customStyle="1" w:styleId="4Char">
    <w:name w:val="标题 4 Char"/>
    <w:link w:val="40"/>
    <w:semiHidden/>
    <w:rsid w:val="006B6E19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6B6E19"/>
    <w:rPr>
      <w:lang w:val="en-US"/>
    </w:rPr>
  </w:style>
  <w:style w:type="character" w:customStyle="1" w:styleId="Char2">
    <w:name w:val="页脚 Char"/>
    <w:basedOn w:val="a1"/>
    <w:link w:val="a7"/>
    <w:uiPriority w:val="99"/>
    <w:qFormat/>
    <w:rsid w:val="006B6E19"/>
    <w:rPr>
      <w:sz w:val="24"/>
      <w:szCs w:val="24"/>
      <w:lang w:eastAsia="en-US" w:bidi="en-US"/>
    </w:rPr>
  </w:style>
  <w:style w:type="paragraph" w:customStyle="1" w:styleId="Char30">
    <w:name w:val="Char3"/>
    <w:basedOn w:val="a0"/>
    <w:rsid w:val="006B6E19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6B6E19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rsid w:val="006B6E19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6B6E19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6B6E19"/>
    <w:rPr>
      <w:sz w:val="18"/>
      <w:szCs w:val="18"/>
      <w:lang w:eastAsia="en-US" w:bidi="en-US"/>
    </w:rPr>
  </w:style>
  <w:style w:type="paragraph" w:styleId="af2">
    <w:name w:val="List Paragraph"/>
    <w:basedOn w:val="a0"/>
    <w:uiPriority w:val="34"/>
    <w:qFormat/>
    <w:rsid w:val="006B6E19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6B6E19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6B6E19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3">
    <w:name w:val="脚注文本 Char"/>
    <w:basedOn w:val="a1"/>
    <w:link w:val="a8"/>
    <w:uiPriority w:val="99"/>
    <w:qFormat/>
    <w:rsid w:val="006B6E19"/>
    <w:rPr>
      <w:sz w:val="18"/>
      <w:szCs w:val="18"/>
    </w:rPr>
  </w:style>
  <w:style w:type="character" w:customStyle="1" w:styleId="Char10">
    <w:name w:val="脚注文本 Char1"/>
    <w:basedOn w:val="a1"/>
    <w:uiPriority w:val="99"/>
    <w:rsid w:val="006B6E19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3">
    <w:name w:val="一级章节"/>
    <w:basedOn w:val="a0"/>
    <w:qFormat/>
    <w:rsid w:val="006B6E19"/>
    <w:pPr>
      <w:outlineLvl w:val="1"/>
    </w:pPr>
  </w:style>
  <w:style w:type="paragraph" w:customStyle="1" w:styleId="af4">
    <w:name w:val="二级章节"/>
    <w:basedOn w:val="a0"/>
    <w:qFormat/>
    <w:rsid w:val="006B6E19"/>
    <w:pPr>
      <w:outlineLvl w:val="2"/>
    </w:pPr>
  </w:style>
  <w:style w:type="paragraph" w:styleId="af5">
    <w:name w:val="header"/>
    <w:basedOn w:val="a0"/>
    <w:link w:val="Char6"/>
    <w:rsid w:val="009F09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6">
    <w:name w:val="页眉 Char"/>
    <w:basedOn w:val="a1"/>
    <w:link w:val="af5"/>
    <w:rsid w:val="009F0919"/>
    <w:rPr>
      <w:rFonts w:ascii="NEU-BZ-S92" w:eastAsia="方正书宋_GBK" w:hAnsi="NEU-BZ-S92" w:cstheme="minorBidi"/>
      <w:color w:val="000000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image" Target="media/image12.jpe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15.jpe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theme" Target="theme/theme1.xml"/><Relationship Id="rId10" Type="http://schemas.openxmlformats.org/officeDocument/2006/relationships/hyperlink" Target="http://www.mzwhzx.cn/" TargetMode="External"/><Relationship Id="rId19" Type="http://schemas.openxmlformats.org/officeDocument/2006/relationships/image" Target="media/image10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FF791AE-1D1F-456F-802C-42E6599646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8</Pages>
  <Words>443</Words>
  <Characters>2526</Characters>
  <Application>Microsoft Office Word</Application>
  <DocSecurity>0</DocSecurity>
  <Lines>21</Lines>
  <Paragraphs>5</Paragraphs>
  <ScaleCrop>false</ScaleCrop>
  <Company>HOME</Company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2019-09-27T08:41:00Z</dcterms:created>
  <dcterms:modified xsi:type="dcterms:W3CDTF">2020-02-25T03:09:00Z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